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9E" w:rsidRDefault="009B279E" w:rsidP="00AB488A">
      <w:pPr>
        <w:spacing w:line="288" w:lineRule="auto"/>
        <w:rPr>
          <w:sz w:val="22"/>
          <w:szCs w:val="22"/>
        </w:rPr>
      </w:pPr>
    </w:p>
    <w:p w:rsidR="009B279E" w:rsidRDefault="009B279E" w:rsidP="00AB488A">
      <w:pPr>
        <w:spacing w:line="288" w:lineRule="auto"/>
        <w:rPr>
          <w:sz w:val="22"/>
          <w:szCs w:val="22"/>
        </w:rPr>
      </w:pPr>
    </w:p>
    <w:p w:rsidR="009B279E" w:rsidRDefault="009B279E" w:rsidP="00AB488A">
      <w:pPr>
        <w:spacing w:line="288" w:lineRule="auto"/>
        <w:rPr>
          <w:sz w:val="22"/>
          <w:szCs w:val="22"/>
        </w:rPr>
      </w:pPr>
    </w:p>
    <w:p w:rsidR="009B279E" w:rsidRDefault="009B279E" w:rsidP="00AB488A">
      <w:pPr>
        <w:spacing w:line="288" w:lineRule="auto"/>
        <w:rPr>
          <w:sz w:val="22"/>
          <w:szCs w:val="22"/>
        </w:rPr>
      </w:pPr>
      <w:r>
        <w:rPr>
          <w:sz w:val="22"/>
          <w:szCs w:val="22"/>
        </w:rPr>
        <w:t>PERSBERICHT</w:t>
      </w:r>
    </w:p>
    <w:p w:rsidR="009B279E" w:rsidRDefault="009B279E" w:rsidP="00AB488A">
      <w:pPr>
        <w:spacing w:line="288" w:lineRule="auto"/>
        <w:rPr>
          <w:sz w:val="22"/>
          <w:szCs w:val="22"/>
        </w:rPr>
      </w:pPr>
    </w:p>
    <w:p w:rsidR="009B279E" w:rsidRDefault="009B279E" w:rsidP="00AB488A">
      <w:pPr>
        <w:spacing w:line="288" w:lineRule="auto"/>
        <w:rPr>
          <w:sz w:val="22"/>
          <w:szCs w:val="22"/>
        </w:rPr>
      </w:pPr>
      <w:r>
        <w:rPr>
          <w:sz w:val="22"/>
          <w:szCs w:val="22"/>
        </w:rPr>
        <w:t>Afz. Deirdre Buist</w:t>
      </w:r>
    </w:p>
    <w:p w:rsidR="009B279E" w:rsidRDefault="009B279E" w:rsidP="00AB488A">
      <w:pPr>
        <w:spacing w:line="288" w:lineRule="auto"/>
        <w:rPr>
          <w:sz w:val="22"/>
          <w:szCs w:val="22"/>
        </w:rPr>
      </w:pPr>
      <w:r>
        <w:rPr>
          <w:sz w:val="22"/>
          <w:szCs w:val="22"/>
        </w:rPr>
        <w:t>Provincie Drenthe (PO)</w:t>
      </w:r>
    </w:p>
    <w:p w:rsidR="009B279E" w:rsidRDefault="009B279E" w:rsidP="00AB488A">
      <w:pPr>
        <w:spacing w:line="288" w:lineRule="auto"/>
        <w:rPr>
          <w:sz w:val="22"/>
          <w:szCs w:val="22"/>
        </w:rPr>
      </w:pPr>
      <w:r>
        <w:rPr>
          <w:sz w:val="22"/>
          <w:szCs w:val="22"/>
        </w:rPr>
        <w:t>Postbus 122</w:t>
      </w:r>
    </w:p>
    <w:p w:rsidR="009B279E" w:rsidRDefault="009B279E" w:rsidP="00AB488A">
      <w:pPr>
        <w:spacing w:line="288" w:lineRule="auto"/>
        <w:rPr>
          <w:sz w:val="22"/>
          <w:szCs w:val="22"/>
        </w:rPr>
      </w:pPr>
      <w:r>
        <w:rPr>
          <w:sz w:val="22"/>
          <w:szCs w:val="22"/>
        </w:rPr>
        <w:t>9422 AC Assen</w:t>
      </w:r>
    </w:p>
    <w:p w:rsidR="009B279E" w:rsidRDefault="009B279E" w:rsidP="00AB488A">
      <w:pPr>
        <w:spacing w:line="288" w:lineRule="auto"/>
        <w:rPr>
          <w:sz w:val="22"/>
          <w:szCs w:val="22"/>
        </w:rPr>
      </w:pPr>
    </w:p>
    <w:p w:rsidR="009B279E" w:rsidRDefault="009B279E" w:rsidP="00AB488A">
      <w:pPr>
        <w:spacing w:line="288" w:lineRule="auto"/>
        <w:rPr>
          <w:sz w:val="22"/>
          <w:szCs w:val="22"/>
        </w:rPr>
      </w:pPr>
      <w:r>
        <w:rPr>
          <w:sz w:val="22"/>
          <w:szCs w:val="22"/>
        </w:rPr>
        <w:t xml:space="preserve">E-mail: </w:t>
      </w:r>
      <w:hyperlink r:id="rId7" w:history="1">
        <w:r w:rsidRPr="0098154E">
          <w:rPr>
            <w:rStyle w:val="Hyperlink"/>
            <w:sz w:val="22"/>
            <w:szCs w:val="22"/>
          </w:rPr>
          <w:t>d.buist@drenthe.nl</w:t>
        </w:r>
      </w:hyperlink>
    </w:p>
    <w:p w:rsidR="009B279E" w:rsidRDefault="009B279E" w:rsidP="00AB488A">
      <w:pPr>
        <w:spacing w:line="288" w:lineRule="auto"/>
        <w:rPr>
          <w:sz w:val="22"/>
          <w:szCs w:val="22"/>
        </w:rPr>
      </w:pPr>
      <w:r>
        <w:rPr>
          <w:sz w:val="22"/>
          <w:szCs w:val="22"/>
        </w:rPr>
        <w:t>Tel.: 0592 365435</w:t>
      </w:r>
    </w:p>
    <w:p w:rsidR="009B279E" w:rsidRDefault="009B279E" w:rsidP="00AB488A">
      <w:pPr>
        <w:spacing w:line="288" w:lineRule="auto"/>
        <w:rPr>
          <w:sz w:val="22"/>
          <w:szCs w:val="22"/>
        </w:rPr>
      </w:pPr>
      <w:proofErr w:type="spellStart"/>
      <w:r>
        <w:rPr>
          <w:sz w:val="22"/>
          <w:szCs w:val="22"/>
        </w:rPr>
        <w:t>Mob</w:t>
      </w:r>
      <w:proofErr w:type="spellEnd"/>
      <w:r>
        <w:rPr>
          <w:sz w:val="22"/>
          <w:szCs w:val="22"/>
        </w:rPr>
        <w:t>.: +31 615239494</w:t>
      </w:r>
    </w:p>
    <w:p w:rsidR="00C62239" w:rsidRDefault="00C62239" w:rsidP="00AB488A">
      <w:pPr>
        <w:spacing w:line="288" w:lineRule="auto"/>
        <w:rPr>
          <w:sz w:val="22"/>
          <w:szCs w:val="22"/>
        </w:rPr>
      </w:pPr>
    </w:p>
    <w:p w:rsidR="00C62239" w:rsidRDefault="00C62239" w:rsidP="00AB488A">
      <w:pPr>
        <w:spacing w:line="288" w:lineRule="auto"/>
        <w:rPr>
          <w:sz w:val="22"/>
          <w:szCs w:val="22"/>
        </w:rPr>
      </w:pPr>
      <w:r>
        <w:rPr>
          <w:sz w:val="22"/>
          <w:szCs w:val="22"/>
        </w:rPr>
        <w:t>21 november 2016</w:t>
      </w:r>
      <w:bookmarkStart w:id="0" w:name="_GoBack"/>
      <w:bookmarkEnd w:id="0"/>
    </w:p>
    <w:p w:rsidR="009B279E" w:rsidRDefault="009B279E" w:rsidP="00AB488A">
      <w:pPr>
        <w:spacing w:line="288" w:lineRule="auto"/>
        <w:rPr>
          <w:sz w:val="22"/>
          <w:szCs w:val="22"/>
        </w:rPr>
      </w:pPr>
    </w:p>
    <w:p w:rsidR="00ED2ED2" w:rsidRDefault="00440EBC" w:rsidP="00AB488A">
      <w:pPr>
        <w:spacing w:line="288" w:lineRule="auto"/>
        <w:rPr>
          <w:sz w:val="22"/>
          <w:szCs w:val="22"/>
        </w:rPr>
      </w:pPr>
      <w:r>
        <w:rPr>
          <w:sz w:val="22"/>
          <w:szCs w:val="22"/>
        </w:rPr>
        <w:t>Ondernemend Ruinen als voorbeeld voor Europa</w:t>
      </w:r>
    </w:p>
    <w:p w:rsidR="00FA4BCB" w:rsidRPr="00440EBC" w:rsidRDefault="00FA4BCB" w:rsidP="00AB488A">
      <w:pPr>
        <w:spacing w:line="288" w:lineRule="auto"/>
        <w:rPr>
          <w:color w:val="000000" w:themeColor="text1"/>
          <w:sz w:val="22"/>
          <w:szCs w:val="22"/>
        </w:rPr>
      </w:pPr>
    </w:p>
    <w:p w:rsidR="00440EBC" w:rsidRPr="00440EBC" w:rsidRDefault="00440EBC" w:rsidP="00440EBC">
      <w:pPr>
        <w:spacing w:line="288" w:lineRule="auto"/>
        <w:rPr>
          <w:color w:val="000000" w:themeColor="text1"/>
        </w:rPr>
      </w:pPr>
      <w:r w:rsidRPr="00440EBC">
        <w:rPr>
          <w:color w:val="000000" w:themeColor="text1"/>
        </w:rPr>
        <w:t>Ruinen – Vanmiddag is de aftrap van een vierdaagse internationale bijeenkomst rond economische groei in het MKB in de toeristische sector.</w:t>
      </w:r>
    </w:p>
    <w:p w:rsidR="00440EBC" w:rsidRPr="00440EBC" w:rsidRDefault="00440EBC" w:rsidP="00440EBC">
      <w:pPr>
        <w:spacing w:line="288" w:lineRule="auto"/>
        <w:rPr>
          <w:color w:val="000000" w:themeColor="text1"/>
        </w:rPr>
      </w:pPr>
      <w:r w:rsidRPr="00440EBC">
        <w:rPr>
          <w:color w:val="000000" w:themeColor="text1"/>
        </w:rPr>
        <w:t>Roger de Groot, burgermeester van De Wolden verwelkomt een delegatie uit Hongarije, Roemenië, het Verenigde Koninkrijk, Finland, Spanje en  Italië die de komende vier dagen kennis en ervaring met elkaar gaan delen. Onderdeel van het programma is een ‘</w:t>
      </w:r>
      <w:proofErr w:type="spellStart"/>
      <w:r w:rsidRPr="00440EBC">
        <w:rPr>
          <w:color w:val="000000" w:themeColor="text1"/>
        </w:rPr>
        <w:t>road</w:t>
      </w:r>
      <w:proofErr w:type="spellEnd"/>
      <w:r w:rsidRPr="00440EBC">
        <w:rPr>
          <w:color w:val="000000" w:themeColor="text1"/>
        </w:rPr>
        <w:t xml:space="preserve"> trip’ aanstaande woensdag waarbij een aantal voorbeelden van succesvolle bedrijven wordt bezocht.</w:t>
      </w:r>
    </w:p>
    <w:p w:rsidR="00440EBC" w:rsidRPr="00440EBC" w:rsidRDefault="00440EBC" w:rsidP="00440EBC">
      <w:pPr>
        <w:spacing w:line="288" w:lineRule="auto"/>
        <w:rPr>
          <w:color w:val="000000" w:themeColor="text1"/>
        </w:rPr>
      </w:pPr>
    </w:p>
    <w:p w:rsidR="00440EBC" w:rsidRPr="00440EBC" w:rsidRDefault="00440EBC" w:rsidP="00440EBC">
      <w:pPr>
        <w:spacing w:line="288" w:lineRule="auto"/>
        <w:rPr>
          <w:color w:val="000000" w:themeColor="text1"/>
        </w:rPr>
      </w:pPr>
      <w:r w:rsidRPr="00440EBC">
        <w:rPr>
          <w:color w:val="000000" w:themeColor="text1"/>
        </w:rPr>
        <w:t xml:space="preserve">De provincie Drenthe werkt met gemeentes en MKB in de regio aan het stimuleren van de toeristische sector in Drenthe. Binnen het </w:t>
      </w:r>
      <w:proofErr w:type="spellStart"/>
      <w:r w:rsidRPr="00440EBC">
        <w:rPr>
          <w:color w:val="000000" w:themeColor="text1"/>
        </w:rPr>
        <w:t>Interreg</w:t>
      </w:r>
      <w:proofErr w:type="spellEnd"/>
      <w:r w:rsidRPr="00440EBC">
        <w:rPr>
          <w:color w:val="000000" w:themeColor="text1"/>
        </w:rPr>
        <w:t xml:space="preserve"> Europe project </w:t>
      </w:r>
      <w:proofErr w:type="spellStart"/>
      <w:r w:rsidRPr="00440EBC">
        <w:rPr>
          <w:color w:val="000000" w:themeColor="text1"/>
        </w:rPr>
        <w:t>Rural</w:t>
      </w:r>
      <w:proofErr w:type="spellEnd"/>
      <w:r w:rsidRPr="00440EBC">
        <w:rPr>
          <w:color w:val="000000" w:themeColor="text1"/>
        </w:rPr>
        <w:t xml:space="preserve"> </w:t>
      </w:r>
      <w:proofErr w:type="spellStart"/>
      <w:r w:rsidRPr="00440EBC">
        <w:rPr>
          <w:color w:val="000000" w:themeColor="text1"/>
        </w:rPr>
        <w:t>Growth</w:t>
      </w:r>
      <w:proofErr w:type="spellEnd"/>
      <w:r w:rsidRPr="00440EBC">
        <w:rPr>
          <w:color w:val="000000" w:themeColor="text1"/>
        </w:rPr>
        <w:t>  werken ze ook samen met andere Europese landen die goede voorbeelden met elkaar uitwisselen. Dit is de eerste kennisuitwisselingsbijeenkomst</w:t>
      </w:r>
      <w:r w:rsidRPr="00440EBC">
        <w:rPr>
          <w:color w:val="000000" w:themeColor="text1"/>
        </w:rPr>
        <w:t>.</w:t>
      </w:r>
      <w:r w:rsidRPr="00440EBC">
        <w:rPr>
          <w:color w:val="000000" w:themeColor="text1"/>
        </w:rPr>
        <w:t xml:space="preserve"> Alle regio’s maken met lokale betrokkenen en MKB een actieplan de komende 2 jaar. In dat plan moet staan wat de problemen zijn en welke acties nodig zijn om het MKB in de toeristische sector te versterken. </w:t>
      </w:r>
    </w:p>
    <w:p w:rsidR="00440EBC" w:rsidRDefault="00440EBC" w:rsidP="00440EBC">
      <w:pPr>
        <w:spacing w:line="288" w:lineRule="auto"/>
      </w:pPr>
      <w:r>
        <w:t xml:space="preserve"> </w:t>
      </w:r>
    </w:p>
    <w:p w:rsidR="009B279E" w:rsidRDefault="009B279E" w:rsidP="00AB488A">
      <w:pPr>
        <w:spacing w:line="288" w:lineRule="auto"/>
        <w:rPr>
          <w:sz w:val="22"/>
          <w:szCs w:val="22"/>
        </w:rPr>
      </w:pPr>
    </w:p>
    <w:p w:rsidR="009B279E" w:rsidRDefault="008C183B" w:rsidP="00AB488A">
      <w:pPr>
        <w:spacing w:line="288" w:lineRule="auto"/>
        <w:rPr>
          <w:sz w:val="22"/>
          <w:szCs w:val="22"/>
        </w:rPr>
      </w:pPr>
      <w:r>
        <w:rPr>
          <w:rFonts w:ascii="Times New Roman" w:hAnsi="Times New Roman"/>
          <w:b/>
          <w:sz w:val="24"/>
          <w:szCs w:val="24"/>
        </w:rPr>
        <w:t xml:space="preserve">Perscontacten:  </w:t>
      </w:r>
    </w:p>
    <w:p w:rsidR="009B279E" w:rsidRDefault="009B279E" w:rsidP="00AB488A">
      <w:pPr>
        <w:spacing w:line="288" w:lineRule="auto"/>
        <w:rPr>
          <w:sz w:val="22"/>
          <w:szCs w:val="22"/>
        </w:rPr>
      </w:pPr>
      <w:r>
        <w:rPr>
          <w:sz w:val="22"/>
          <w:szCs w:val="22"/>
        </w:rPr>
        <w:t>Mevr. Catrien Scholten, Projectleider</w:t>
      </w:r>
      <w:r w:rsidR="003349AC">
        <w:rPr>
          <w:sz w:val="22"/>
          <w:szCs w:val="22"/>
        </w:rPr>
        <w:t xml:space="preserve"> </w:t>
      </w:r>
      <w:proofErr w:type="spellStart"/>
      <w:r w:rsidR="003349AC">
        <w:rPr>
          <w:sz w:val="22"/>
          <w:szCs w:val="22"/>
        </w:rPr>
        <w:t>Rural</w:t>
      </w:r>
      <w:proofErr w:type="spellEnd"/>
      <w:r w:rsidR="003349AC">
        <w:rPr>
          <w:sz w:val="22"/>
          <w:szCs w:val="22"/>
        </w:rPr>
        <w:t xml:space="preserve"> </w:t>
      </w:r>
      <w:proofErr w:type="spellStart"/>
      <w:r w:rsidR="003349AC">
        <w:rPr>
          <w:sz w:val="22"/>
          <w:szCs w:val="22"/>
        </w:rPr>
        <w:t>Growth</w:t>
      </w:r>
      <w:proofErr w:type="spellEnd"/>
    </w:p>
    <w:p w:rsidR="003349AC" w:rsidRDefault="003349AC" w:rsidP="00AB488A">
      <w:pPr>
        <w:spacing w:line="288" w:lineRule="auto"/>
        <w:rPr>
          <w:sz w:val="22"/>
          <w:szCs w:val="22"/>
        </w:rPr>
      </w:pPr>
      <w:r>
        <w:rPr>
          <w:sz w:val="22"/>
          <w:szCs w:val="22"/>
        </w:rPr>
        <w:t xml:space="preserve">Tel.: </w:t>
      </w:r>
      <w:r w:rsidR="00440EBC">
        <w:rPr>
          <w:color w:val="1F497D"/>
        </w:rPr>
        <w:t>+31 6 2704 5922</w:t>
      </w:r>
    </w:p>
    <w:p w:rsidR="008C183B" w:rsidRDefault="008C183B" w:rsidP="008C183B">
      <w:pPr>
        <w:spacing w:line="288" w:lineRule="auto"/>
        <w:rPr>
          <w:sz w:val="22"/>
          <w:szCs w:val="22"/>
        </w:rPr>
      </w:pPr>
      <w:r>
        <w:rPr>
          <w:rFonts w:ascii="Times New Roman" w:hAnsi="Times New Roman"/>
          <w:b/>
          <w:sz w:val="24"/>
          <w:szCs w:val="24"/>
        </w:rPr>
        <w:t>of via reactie op deze mail.</w:t>
      </w:r>
    </w:p>
    <w:p w:rsidR="003349AC" w:rsidRDefault="003349AC" w:rsidP="00AB488A">
      <w:pPr>
        <w:spacing w:line="288" w:lineRule="auto"/>
        <w:rPr>
          <w:sz w:val="22"/>
          <w:szCs w:val="22"/>
        </w:rPr>
      </w:pPr>
    </w:p>
    <w:p w:rsidR="008C183B" w:rsidRDefault="008C183B" w:rsidP="00AB488A">
      <w:pPr>
        <w:spacing w:line="288" w:lineRule="auto"/>
        <w:rPr>
          <w:sz w:val="22"/>
          <w:szCs w:val="22"/>
        </w:rPr>
      </w:pPr>
      <w:r>
        <w:rPr>
          <w:sz w:val="22"/>
          <w:szCs w:val="22"/>
        </w:rPr>
        <w:t>Twitter:</w:t>
      </w:r>
    </w:p>
    <w:p w:rsidR="008C183B" w:rsidRDefault="008C183B" w:rsidP="00AB488A">
      <w:pPr>
        <w:spacing w:line="288" w:lineRule="auto"/>
        <w:rPr>
          <w:sz w:val="22"/>
          <w:szCs w:val="22"/>
        </w:rPr>
      </w:pPr>
      <w:r>
        <w:rPr>
          <w:sz w:val="22"/>
          <w:szCs w:val="22"/>
        </w:rPr>
        <w:t>@</w:t>
      </w:r>
      <w:proofErr w:type="spellStart"/>
      <w:r>
        <w:rPr>
          <w:sz w:val="22"/>
          <w:szCs w:val="22"/>
        </w:rPr>
        <w:t>provdrenthe</w:t>
      </w:r>
      <w:proofErr w:type="spellEnd"/>
    </w:p>
    <w:p w:rsidR="003349AC" w:rsidRDefault="003349AC" w:rsidP="00AB488A">
      <w:pPr>
        <w:spacing w:line="288" w:lineRule="auto"/>
        <w:rPr>
          <w:sz w:val="22"/>
          <w:szCs w:val="22"/>
        </w:rPr>
      </w:pPr>
      <w:r>
        <w:rPr>
          <w:sz w:val="22"/>
          <w:szCs w:val="22"/>
        </w:rPr>
        <w:t>@</w:t>
      </w:r>
      <w:proofErr w:type="spellStart"/>
      <w:r>
        <w:rPr>
          <w:sz w:val="22"/>
          <w:szCs w:val="22"/>
        </w:rPr>
        <w:t>RuralgrowthIE</w:t>
      </w:r>
      <w:proofErr w:type="spellEnd"/>
    </w:p>
    <w:p w:rsidR="008C183B" w:rsidRDefault="008C183B" w:rsidP="00AB488A">
      <w:pPr>
        <w:spacing w:line="288" w:lineRule="auto"/>
        <w:rPr>
          <w:sz w:val="22"/>
          <w:szCs w:val="22"/>
        </w:rPr>
      </w:pPr>
      <w:r>
        <w:rPr>
          <w:sz w:val="22"/>
          <w:szCs w:val="22"/>
        </w:rPr>
        <w:t>@</w:t>
      </w:r>
      <w:proofErr w:type="spellStart"/>
      <w:r>
        <w:rPr>
          <w:sz w:val="22"/>
          <w:szCs w:val="22"/>
        </w:rPr>
        <w:t>InterregEurope</w:t>
      </w:r>
      <w:proofErr w:type="spellEnd"/>
    </w:p>
    <w:sectPr w:rsidR="008C183B" w:rsidSect="00FD5334">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22C7B2"/>
    <w:lvl w:ilvl="0">
      <w:start w:val="1"/>
      <w:numFmt w:val="decimal"/>
      <w:lvlText w:val="%1."/>
      <w:lvlJc w:val="left"/>
      <w:pPr>
        <w:tabs>
          <w:tab w:val="num" w:pos="1492"/>
        </w:tabs>
        <w:ind w:left="1492" w:hanging="360"/>
      </w:pPr>
    </w:lvl>
  </w:abstractNum>
  <w:abstractNum w:abstractNumId="1">
    <w:nsid w:val="FFFFFF7D"/>
    <w:multiLevelType w:val="singleLevel"/>
    <w:tmpl w:val="B17C889E"/>
    <w:lvl w:ilvl="0">
      <w:start w:val="1"/>
      <w:numFmt w:val="decimal"/>
      <w:lvlText w:val="%1."/>
      <w:lvlJc w:val="left"/>
      <w:pPr>
        <w:tabs>
          <w:tab w:val="num" w:pos="1209"/>
        </w:tabs>
        <w:ind w:left="1209" w:hanging="360"/>
      </w:pPr>
    </w:lvl>
  </w:abstractNum>
  <w:abstractNum w:abstractNumId="2">
    <w:nsid w:val="FFFFFF7E"/>
    <w:multiLevelType w:val="singleLevel"/>
    <w:tmpl w:val="288E2D2A"/>
    <w:lvl w:ilvl="0">
      <w:start w:val="1"/>
      <w:numFmt w:val="decimal"/>
      <w:lvlText w:val="%1."/>
      <w:lvlJc w:val="left"/>
      <w:pPr>
        <w:tabs>
          <w:tab w:val="num" w:pos="926"/>
        </w:tabs>
        <w:ind w:left="926" w:hanging="360"/>
      </w:pPr>
    </w:lvl>
  </w:abstractNum>
  <w:abstractNum w:abstractNumId="3">
    <w:nsid w:val="FFFFFF7F"/>
    <w:multiLevelType w:val="singleLevel"/>
    <w:tmpl w:val="E48EC0D6"/>
    <w:lvl w:ilvl="0">
      <w:start w:val="1"/>
      <w:numFmt w:val="decimal"/>
      <w:lvlText w:val="%1."/>
      <w:lvlJc w:val="left"/>
      <w:pPr>
        <w:tabs>
          <w:tab w:val="num" w:pos="643"/>
        </w:tabs>
        <w:ind w:left="643" w:hanging="360"/>
      </w:pPr>
    </w:lvl>
  </w:abstractNum>
  <w:abstractNum w:abstractNumId="4">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60D8F0"/>
    <w:lvl w:ilvl="0">
      <w:start w:val="1"/>
      <w:numFmt w:val="decimal"/>
      <w:lvlText w:val="%1."/>
      <w:lvlJc w:val="left"/>
      <w:pPr>
        <w:tabs>
          <w:tab w:val="num" w:pos="360"/>
        </w:tabs>
        <w:ind w:left="360" w:hanging="360"/>
      </w:pPr>
    </w:lvl>
  </w:abstractNum>
  <w:abstractNum w:abstractNumId="9">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CB"/>
    <w:rsid w:val="00074D2E"/>
    <w:rsid w:val="000C2AD4"/>
    <w:rsid w:val="00153D3F"/>
    <w:rsid w:val="001B19D2"/>
    <w:rsid w:val="00290FA5"/>
    <w:rsid w:val="002C1F2F"/>
    <w:rsid w:val="00322ACB"/>
    <w:rsid w:val="003349AC"/>
    <w:rsid w:val="003A7B65"/>
    <w:rsid w:val="00440EBC"/>
    <w:rsid w:val="00484E00"/>
    <w:rsid w:val="00497A97"/>
    <w:rsid w:val="005B5015"/>
    <w:rsid w:val="007349EA"/>
    <w:rsid w:val="00797E7D"/>
    <w:rsid w:val="007F6EE6"/>
    <w:rsid w:val="008254AD"/>
    <w:rsid w:val="008C183B"/>
    <w:rsid w:val="009B279E"/>
    <w:rsid w:val="00A11A37"/>
    <w:rsid w:val="00AB488A"/>
    <w:rsid w:val="00B22412"/>
    <w:rsid w:val="00B47303"/>
    <w:rsid w:val="00B6595C"/>
    <w:rsid w:val="00BC6EEC"/>
    <w:rsid w:val="00BE139C"/>
    <w:rsid w:val="00C62239"/>
    <w:rsid w:val="00D870C2"/>
    <w:rsid w:val="00E15E79"/>
    <w:rsid w:val="00E531F7"/>
    <w:rsid w:val="00ED2ED2"/>
    <w:rsid w:val="00F05ADC"/>
    <w:rsid w:val="00FA4BCB"/>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rsid w:val="009B279E"/>
    <w:rPr>
      <w:color w:val="0000FF" w:themeColor="hyperlink"/>
      <w:u w:val="single"/>
    </w:rPr>
  </w:style>
  <w:style w:type="character" w:styleId="Verwijzingopmerking">
    <w:name w:val="annotation reference"/>
    <w:basedOn w:val="Standaardalinea-lettertype"/>
    <w:rsid w:val="003349AC"/>
    <w:rPr>
      <w:sz w:val="16"/>
      <w:szCs w:val="16"/>
    </w:rPr>
  </w:style>
  <w:style w:type="paragraph" w:styleId="Tekstopmerking">
    <w:name w:val="annotation text"/>
    <w:basedOn w:val="Standaard"/>
    <w:link w:val="TekstopmerkingChar"/>
    <w:rsid w:val="003349AC"/>
  </w:style>
  <w:style w:type="character" w:customStyle="1" w:styleId="TekstopmerkingChar">
    <w:name w:val="Tekst opmerking Char"/>
    <w:basedOn w:val="Standaardalinea-lettertype"/>
    <w:link w:val="Tekstopmerking"/>
    <w:rsid w:val="003349AC"/>
    <w:rPr>
      <w:rFonts w:ascii="Arial" w:hAnsi="Arial"/>
    </w:rPr>
  </w:style>
  <w:style w:type="paragraph" w:styleId="Onderwerpvanopmerking">
    <w:name w:val="annotation subject"/>
    <w:basedOn w:val="Tekstopmerking"/>
    <w:next w:val="Tekstopmerking"/>
    <w:link w:val="OnderwerpvanopmerkingChar"/>
    <w:rsid w:val="003349AC"/>
    <w:rPr>
      <w:b/>
      <w:bCs/>
    </w:rPr>
  </w:style>
  <w:style w:type="character" w:customStyle="1" w:styleId="OnderwerpvanopmerkingChar">
    <w:name w:val="Onderwerp van opmerking Char"/>
    <w:basedOn w:val="TekstopmerkingChar"/>
    <w:link w:val="Onderwerpvanopmerking"/>
    <w:rsid w:val="003349A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styleId="Hyperlink">
    <w:name w:val="Hyperlink"/>
    <w:basedOn w:val="Standaardalinea-lettertype"/>
    <w:rsid w:val="009B279E"/>
    <w:rPr>
      <w:color w:val="0000FF" w:themeColor="hyperlink"/>
      <w:u w:val="single"/>
    </w:rPr>
  </w:style>
  <w:style w:type="character" w:styleId="Verwijzingopmerking">
    <w:name w:val="annotation reference"/>
    <w:basedOn w:val="Standaardalinea-lettertype"/>
    <w:rsid w:val="003349AC"/>
    <w:rPr>
      <w:sz w:val="16"/>
      <w:szCs w:val="16"/>
    </w:rPr>
  </w:style>
  <w:style w:type="paragraph" w:styleId="Tekstopmerking">
    <w:name w:val="annotation text"/>
    <w:basedOn w:val="Standaard"/>
    <w:link w:val="TekstopmerkingChar"/>
    <w:rsid w:val="003349AC"/>
  </w:style>
  <w:style w:type="character" w:customStyle="1" w:styleId="TekstopmerkingChar">
    <w:name w:val="Tekst opmerking Char"/>
    <w:basedOn w:val="Standaardalinea-lettertype"/>
    <w:link w:val="Tekstopmerking"/>
    <w:rsid w:val="003349AC"/>
    <w:rPr>
      <w:rFonts w:ascii="Arial" w:hAnsi="Arial"/>
    </w:rPr>
  </w:style>
  <w:style w:type="paragraph" w:styleId="Onderwerpvanopmerking">
    <w:name w:val="annotation subject"/>
    <w:basedOn w:val="Tekstopmerking"/>
    <w:next w:val="Tekstopmerking"/>
    <w:link w:val="OnderwerpvanopmerkingChar"/>
    <w:rsid w:val="003349AC"/>
    <w:rPr>
      <w:b/>
      <w:bCs/>
    </w:rPr>
  </w:style>
  <w:style w:type="character" w:customStyle="1" w:styleId="OnderwerpvanopmerkingChar">
    <w:name w:val="Onderwerp van opmerking Char"/>
    <w:basedOn w:val="TekstopmerkingChar"/>
    <w:link w:val="Onderwerpvanopmerking"/>
    <w:rsid w:val="003349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5556">
      <w:bodyDiv w:val="1"/>
      <w:marLeft w:val="0"/>
      <w:marRight w:val="0"/>
      <w:marTop w:val="0"/>
      <w:marBottom w:val="0"/>
      <w:divBdr>
        <w:top w:val="none" w:sz="0" w:space="0" w:color="auto"/>
        <w:left w:val="none" w:sz="0" w:space="0" w:color="auto"/>
        <w:bottom w:val="none" w:sz="0" w:space="0" w:color="auto"/>
        <w:right w:val="none" w:sz="0" w:space="0" w:color="auto"/>
      </w:divBdr>
    </w:div>
    <w:div w:id="20194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buist@drenth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F24DDD4-1A41-48B8-B798-12201C90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Provincie Drenthe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cp:lastModifiedBy>
  <cp:revision>2</cp:revision>
  <cp:lastPrinted>2001-04-10T05:47:00Z</cp:lastPrinted>
  <dcterms:created xsi:type="dcterms:W3CDTF">2016-11-21T10:25:00Z</dcterms:created>
  <dcterms:modified xsi:type="dcterms:W3CDTF">2016-11-21T10:25:00Z</dcterms:modified>
</cp:coreProperties>
</file>